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500"/>
        <w:tblW w:w="29520" w:type="dxa"/>
        <w:tblLayout w:type="fixed"/>
        <w:tblLook w:val="04A0"/>
      </w:tblPr>
      <w:tblGrid>
        <w:gridCol w:w="1433"/>
        <w:gridCol w:w="1075"/>
        <w:gridCol w:w="1260"/>
        <w:gridCol w:w="1232"/>
        <w:gridCol w:w="1984"/>
        <w:gridCol w:w="2428"/>
        <w:gridCol w:w="20108"/>
      </w:tblGrid>
      <w:tr w:rsidR="00B5245B" w:rsidRPr="00B5245B" w:rsidTr="0092459C">
        <w:trPr>
          <w:trHeight w:val="11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546050" w:rsidP="00546050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New camera for front door</w:t>
            </w: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546050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1-2-16</w:t>
            </w: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546050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Lea/Peter</w:t>
            </w: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546050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ASL </w:t>
            </w: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546050" w:rsidRDefault="00546050" w:rsidP="0054605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Ian Neil is arranging for Sunstate Security to look at this one and to do a site </w:t>
            </w:r>
          </w:p>
          <w:p w:rsidR="00B5245B" w:rsidRPr="00B5245B" w:rsidRDefault="00546050" w:rsidP="00546050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visit to see how everything is running </w:t>
            </w:r>
          </w:p>
        </w:tc>
      </w:tr>
      <w:tr w:rsidR="00B5245B" w:rsidRPr="00B5245B" w:rsidTr="0092459C">
        <w:trPr>
          <w:trHeight w:val="9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4238B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Fire alarm pager.</w:t>
            </w: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4238B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14-1-16</w:t>
            </w: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4238B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Lea/Peter</w:t>
            </w: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4238B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Dayshelf have provided quotes listing 2 options.</w:t>
            </w: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B5245B" w:rsidRPr="00B5245B" w:rsidRDefault="004238BB" w:rsidP="004238BB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Discussing the matter with Ian Neil.  Decision expected by 10-2-16</w:t>
            </w:r>
          </w:p>
        </w:tc>
      </w:tr>
      <w:tr w:rsidR="00B5245B" w:rsidRPr="00B5245B" w:rsidTr="0092459C">
        <w:trPr>
          <w:trHeight w:val="9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E15183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Cross Trainer in Gym</w:t>
            </w: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E15183" w:rsidP="00E15183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30-1-16</w:t>
            </w: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E15183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Lea/Peter</w:t>
            </w: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E15183" w:rsidP="00E15183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This is now causing problems.  The display is failing intermittently. </w:t>
            </w: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E15183" w:rsidRDefault="00E15183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A replacement machine has been ordered through John Walker our maintenance</w:t>
            </w:r>
          </w:p>
          <w:p w:rsidR="00B5245B" w:rsidRPr="00B5245B" w:rsidRDefault="00E15183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 man. This is expected to be here by </w:t>
            </w:r>
            <w:r w:rsidR="00B13828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Friday 5-2-16</w:t>
            </w:r>
          </w:p>
        </w:tc>
      </w:tr>
      <w:tr w:rsidR="00B5245B" w:rsidRPr="00B5245B" w:rsidTr="0092459C">
        <w:trPr>
          <w:trHeight w:val="93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E8097D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New Lift Carpet</w:t>
            </w: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E8097D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3-2-16</w:t>
            </w: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E8097D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Lea/Peter</w:t>
            </w: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E8097D" w:rsidRDefault="00E8097D" w:rsidP="00E8097D">
            <w:pPr>
              <w:ind w:firstLineChars="100" w:firstLine="200"/>
              <w:rPr>
                <w:rFonts w:eastAsia="Times New Roman" w:cs="Arial"/>
                <w:bCs/>
                <w:color w:val="000000"/>
                <w:sz w:val="20"/>
                <w:szCs w:val="20"/>
                <w:lang w:eastAsia="en-US"/>
              </w:rPr>
            </w:pPr>
            <w:r w:rsidRPr="00E8097D">
              <w:rPr>
                <w:rFonts w:eastAsia="Times New Roman" w:cs="Arial"/>
                <w:bCs/>
                <w:color w:val="000000"/>
                <w:sz w:val="20"/>
                <w:szCs w:val="20"/>
                <w:lang w:eastAsia="en-US"/>
              </w:rPr>
              <w:t>Have contacted PR Floors about getting different colour carpet for 2 lifts.</w:t>
            </w: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E8097D" w:rsidRDefault="00E8097D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Also speaking to PR Floors re low profile trim for the floors.  The trim they </w:t>
            </w:r>
          </w:p>
          <w:p w:rsidR="00B5245B" w:rsidRPr="00B5245B" w:rsidRDefault="00E8097D" w:rsidP="00E8097D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originally supplied was unsuitable.  </w:t>
            </w:r>
          </w:p>
        </w:tc>
      </w:tr>
      <w:tr w:rsidR="00B5245B" w:rsidRPr="00B5245B" w:rsidTr="0092459C">
        <w:trPr>
          <w:trHeight w:val="1305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1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78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5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5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58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1155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5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98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9DB9E1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138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nil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9DB9E1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52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nil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9DB9E1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1875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9DB9E1"/>
              <w:left w:val="nil"/>
              <w:bottom w:val="single" w:sz="4" w:space="0" w:color="9DB9E1"/>
              <w:right w:val="nil"/>
            </w:tcBorders>
            <w:shd w:val="clear" w:color="DEE8F5" w:fill="DEE8F5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9DB9E1"/>
            </w:tcBorders>
            <w:shd w:val="clear" w:color="DEE8F5" w:fill="DEE8F5"/>
            <w:noWrap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5245B" w:rsidRPr="00B5245B" w:rsidTr="0092459C">
        <w:trPr>
          <w:trHeight w:val="390"/>
        </w:trPr>
        <w:tc>
          <w:tcPr>
            <w:tcW w:w="1433" w:type="dxa"/>
            <w:tcBorders>
              <w:top w:val="single" w:sz="4" w:space="0" w:color="9DB9E1"/>
              <w:left w:val="single" w:sz="4" w:space="0" w:color="D9D9D9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2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28" w:type="dxa"/>
            <w:tcBorders>
              <w:top w:val="single" w:sz="4" w:space="0" w:color="9DB9E1"/>
              <w:left w:val="nil"/>
              <w:bottom w:val="single" w:sz="4" w:space="0" w:color="9DB9E1"/>
              <w:right w:val="nil"/>
            </w:tcBorders>
            <w:shd w:val="clear" w:color="auto" w:fill="auto"/>
            <w:vAlign w:val="center"/>
            <w:hideMark/>
          </w:tcPr>
          <w:p w:rsidR="00B5245B" w:rsidRPr="00B5245B" w:rsidRDefault="00B5245B" w:rsidP="0092459C">
            <w:pPr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08" w:type="dxa"/>
            <w:tcBorders>
              <w:top w:val="single" w:sz="4" w:space="0" w:color="9DB9E1"/>
              <w:left w:val="nil"/>
              <w:bottom w:val="single" w:sz="4" w:space="0" w:color="9DB9E1"/>
              <w:right w:val="single" w:sz="4" w:space="0" w:color="9DB9E1"/>
            </w:tcBorders>
            <w:shd w:val="clear" w:color="auto" w:fill="auto"/>
            <w:noWrap/>
            <w:vAlign w:val="center"/>
            <w:hideMark/>
          </w:tcPr>
          <w:p w:rsidR="00B5245B" w:rsidRPr="00B5245B" w:rsidRDefault="00B5245B" w:rsidP="0092459C">
            <w:pPr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</w:pPr>
            <w:r w:rsidRPr="00B5245B">
              <w:rPr>
                <w:rFonts w:eastAsia="Times New Roman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F26A7E" w:rsidRDefault="00F26A7E" w:rsidP="00B5245B">
      <w:pPr>
        <w:ind w:left="-1134" w:right="-1372"/>
      </w:pPr>
    </w:p>
    <w:sectPr w:rsidR="00F26A7E" w:rsidSect="0092459C">
      <w:pgSz w:w="16817" w:h="11901" w:orient="landscape"/>
      <w:pgMar w:top="2268" w:right="90" w:bottom="1418" w:left="28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B5245B"/>
    <w:rsid w:val="000F699B"/>
    <w:rsid w:val="002164CA"/>
    <w:rsid w:val="004238BB"/>
    <w:rsid w:val="00546050"/>
    <w:rsid w:val="008D409D"/>
    <w:rsid w:val="0092459C"/>
    <w:rsid w:val="00A841FF"/>
    <w:rsid w:val="00B13828"/>
    <w:rsid w:val="00B5245B"/>
    <w:rsid w:val="00CB5E77"/>
    <w:rsid w:val="00E15183"/>
    <w:rsid w:val="00E8097D"/>
    <w:rsid w:val="00F26A7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32"/>
        <w:szCs w:val="32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32"/>
        <w:szCs w:val="32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Marlib Services Pty. Ltd. ACN 085 523 280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&amp; Mrs. Niall</dc:creator>
  <cp:lastModifiedBy>RJW</cp:lastModifiedBy>
  <cp:revision>7</cp:revision>
  <dcterms:created xsi:type="dcterms:W3CDTF">2016-02-02T22:47:00Z</dcterms:created>
  <dcterms:modified xsi:type="dcterms:W3CDTF">2016-02-03T05:31:00Z</dcterms:modified>
</cp:coreProperties>
</file>